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73" w:rsidRDefault="00857373" w:rsidP="00544CF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7373" w:rsidRDefault="00857373" w:rsidP="00544CF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25pt;height:725.25pt" o:ole="">
            <v:imagedata r:id="rId5" o:title=""/>
          </v:shape>
          <o:OLEObject Type="Embed" ProgID="FoxitReader.Document" ShapeID="_x0000_i1025" DrawAspect="Content" ObjectID="_1632831023" r:id="rId6"/>
        </w:object>
      </w:r>
    </w:p>
    <w:p w:rsidR="00857373" w:rsidRDefault="00857373" w:rsidP="00544CF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7373" w:rsidRDefault="00857373" w:rsidP="00544CF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57373" w:rsidRDefault="00857373" w:rsidP="00544CF2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4CF2" w:rsidRDefault="00544CF2" w:rsidP="00544CF2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44CF2" w:rsidRDefault="00544CF2" w:rsidP="00544CF2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Пояснительная записка </w:t>
      </w:r>
    </w:p>
    <w:p w:rsidR="00544CF2" w:rsidRDefault="00544CF2" w:rsidP="00544CF2">
      <w:pPr>
        <w:pStyle w:val="62"/>
        <w:shd w:val="clear" w:color="auto" w:fill="auto"/>
        <w:spacing w:line="240" w:lineRule="auto"/>
        <w:ind w:left="40" w:right="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и структуру учебного плана среднего </w:t>
      </w:r>
      <w:r>
        <w:rPr>
          <w:color w:val="000000"/>
          <w:sz w:val="24"/>
          <w:szCs w:val="24"/>
          <w:lang w:eastAsia="ar-SA"/>
        </w:rPr>
        <w:t xml:space="preserve">общего образования для 11 классов  </w:t>
      </w:r>
      <w:r>
        <w:rPr>
          <w:sz w:val="24"/>
          <w:szCs w:val="24"/>
        </w:rPr>
        <w:t>в 2019-2020 учебном году определяют следующие нормативные</w:t>
      </w:r>
      <w:r>
        <w:rPr>
          <w:rStyle w:val="4"/>
          <w:rFonts w:eastAsia="Century Gothic"/>
          <w:sz w:val="24"/>
          <w:szCs w:val="24"/>
        </w:rPr>
        <w:t xml:space="preserve"> </w:t>
      </w:r>
      <w:r>
        <w:rPr>
          <w:sz w:val="24"/>
          <w:szCs w:val="24"/>
        </w:rPr>
        <w:t>документы:</w:t>
      </w:r>
    </w:p>
    <w:p w:rsidR="00544CF2" w:rsidRDefault="00544CF2" w:rsidP="00544CF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29.12.2012 г. № 273-ФЗ (ред. от 03.07.2016 г.) «Об образовании в Российской Федерации» (с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</w:t>
      </w:r>
      <w:proofErr w:type="spellEnd"/>
      <w:r>
        <w:rPr>
          <w:rFonts w:ascii="Times New Roman" w:hAnsi="Times New Roman" w:cs="Times New Roman"/>
          <w:sz w:val="24"/>
          <w:szCs w:val="24"/>
        </w:rPr>
        <w:t>. и доп.);</w:t>
      </w:r>
    </w:p>
    <w:p w:rsidR="00544CF2" w:rsidRDefault="00544CF2" w:rsidP="00544CF2">
      <w:pPr>
        <w:pStyle w:val="62"/>
        <w:shd w:val="clear" w:color="auto" w:fill="auto"/>
        <w:tabs>
          <w:tab w:val="left" w:pos="1019"/>
        </w:tabs>
        <w:spacing w:line="240" w:lineRule="auto"/>
        <w:ind w:right="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-  Примерная основная образовательная программа среднего общего</w:t>
      </w:r>
      <w:r>
        <w:rPr>
          <w:rStyle w:val="4"/>
          <w:sz w:val="24"/>
          <w:szCs w:val="24"/>
        </w:rPr>
        <w:t xml:space="preserve"> </w:t>
      </w:r>
      <w:r>
        <w:rPr>
          <w:sz w:val="24"/>
          <w:szCs w:val="24"/>
        </w:rPr>
        <w:t>образования (одобрена решением федерального учебно-методического</w:t>
      </w:r>
      <w:r>
        <w:rPr>
          <w:rStyle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объединения по общему образованию (Одобрена решением ФУМО от 12 мая </w:t>
      </w:r>
      <w:r>
        <w:rPr>
          <w:rStyle w:val="4"/>
          <w:sz w:val="24"/>
          <w:szCs w:val="24"/>
        </w:rPr>
        <w:t xml:space="preserve"> </w:t>
      </w:r>
      <w:r>
        <w:rPr>
          <w:sz w:val="24"/>
          <w:szCs w:val="24"/>
        </w:rPr>
        <w:t>2016 года.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Протокол №2/16);</w:t>
      </w:r>
      <w:proofErr w:type="gramEnd"/>
    </w:p>
    <w:p w:rsidR="00544CF2" w:rsidRDefault="00544CF2" w:rsidP="00544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«Концепция развития математического образования в РФ» (2014-2020 гг.);</w:t>
      </w:r>
    </w:p>
    <w:p w:rsidR="00544CF2" w:rsidRDefault="00544CF2" w:rsidP="00544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федеральная целевая программа «Русский язык» (2016-2020 гг.);</w:t>
      </w:r>
    </w:p>
    <w:p w:rsidR="00544CF2" w:rsidRDefault="00544CF2" w:rsidP="00544CF2">
      <w:pPr>
        <w:pStyle w:val="62"/>
        <w:shd w:val="clear" w:color="auto" w:fill="auto"/>
        <w:tabs>
          <w:tab w:val="left" w:pos="1154"/>
        </w:tabs>
        <w:spacing w:line="240" w:lineRule="auto"/>
        <w:ind w:right="80"/>
        <w:rPr>
          <w:sz w:val="24"/>
          <w:szCs w:val="24"/>
        </w:rPr>
      </w:pPr>
      <w:r>
        <w:rPr>
          <w:sz w:val="24"/>
          <w:szCs w:val="24"/>
        </w:rPr>
        <w:t xml:space="preserve">- приказ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РФ № 506 от 07.06.2017 «О внесении изменений в федеральный компонент государственных образовательных стандартов начального общего, основного общего и среднего (полного) образования, утверждённого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РФ от 05.03.2004 года № 1089»</w:t>
      </w:r>
    </w:p>
    <w:p w:rsidR="00544CF2" w:rsidRDefault="00544CF2" w:rsidP="00544C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Постановление Главного государственного санитарного врача Российской Федерации от 24.11.2015 г. №81 «О внесении изменений № 3 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 «Санитарно-эпидемиологические требования  к условиям и организации обучения в общеобразовательных организациях». </w:t>
      </w:r>
    </w:p>
    <w:p w:rsidR="00544CF2" w:rsidRDefault="00544CF2" w:rsidP="00544CF2">
      <w:pPr>
        <w:pStyle w:val="62"/>
        <w:shd w:val="clear" w:color="auto" w:fill="auto"/>
        <w:tabs>
          <w:tab w:val="left" w:pos="1154"/>
          <w:tab w:val="left" w:pos="5645"/>
        </w:tabs>
        <w:suppressAutoHyphens/>
        <w:autoSpaceDE w:val="0"/>
        <w:spacing w:before="86" w:line="240" w:lineRule="auto"/>
        <w:ind w:right="80"/>
        <w:rPr>
          <w:color w:val="000000" w:themeColor="text1"/>
          <w:sz w:val="24"/>
          <w:szCs w:val="24"/>
          <w:lang w:eastAsia="ar-SA"/>
        </w:rPr>
      </w:pPr>
      <w:r>
        <w:rPr>
          <w:sz w:val="24"/>
          <w:szCs w:val="24"/>
        </w:rPr>
        <w:t>- Рекомендации по разработке учебных планов Департамента образования Орловской области от 09 июня 2018 г. № 6-1/923</w:t>
      </w:r>
    </w:p>
    <w:p w:rsidR="00544CF2" w:rsidRDefault="00544CF2" w:rsidP="00544CF2">
      <w:pPr>
        <w:pStyle w:val="62"/>
        <w:shd w:val="clear" w:color="auto" w:fill="auto"/>
        <w:spacing w:line="240" w:lineRule="auto"/>
        <w:ind w:right="80"/>
        <w:jc w:val="both"/>
        <w:rPr>
          <w:sz w:val="24"/>
          <w:szCs w:val="24"/>
        </w:rPr>
      </w:pPr>
    </w:p>
    <w:p w:rsidR="00544CF2" w:rsidRDefault="00544CF2" w:rsidP="00544C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544CF2" w:rsidRDefault="00544CF2" w:rsidP="00544C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определяет:</w:t>
      </w:r>
    </w:p>
    <w:p w:rsidR="00544CF2" w:rsidRDefault="00544CF2" w:rsidP="00544C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нормативный срок освоения основной образовательной программы среднего (полного) общего образования – 2 года;</w:t>
      </w:r>
    </w:p>
    <w:p w:rsidR="00544CF2" w:rsidRDefault="00544CF2" w:rsidP="00544C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количество учебных занятий за 2 года на одного обучающегося – не менее 2170 часов и не более 2590 часов (не более 37 часов в неделю).</w:t>
      </w:r>
    </w:p>
    <w:p w:rsidR="00544CF2" w:rsidRDefault="00544CF2" w:rsidP="00544CF2">
      <w:pPr>
        <w:tabs>
          <w:tab w:val="left" w:pos="564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При получении среднего общего образования  продолжительность учебного года в  11 классе составляет 35   недель.</w:t>
      </w:r>
    </w:p>
    <w:p w:rsidR="00544CF2" w:rsidRDefault="00544CF2" w:rsidP="00544CF2">
      <w:pPr>
        <w:pStyle w:val="62"/>
        <w:shd w:val="clear" w:color="auto" w:fill="auto"/>
        <w:spacing w:line="240" w:lineRule="auto"/>
        <w:ind w:left="640" w:right="20"/>
        <w:jc w:val="both"/>
        <w:rPr>
          <w:sz w:val="24"/>
          <w:szCs w:val="24"/>
        </w:rPr>
      </w:pPr>
      <w:r>
        <w:rPr>
          <w:rStyle w:val="10"/>
          <w:sz w:val="24"/>
          <w:szCs w:val="24"/>
        </w:rPr>
        <w:t xml:space="preserve">Продолжительность </w:t>
      </w:r>
      <w:r>
        <w:rPr>
          <w:sz w:val="24"/>
          <w:szCs w:val="24"/>
        </w:rPr>
        <w:t xml:space="preserve">каникул в течение учебного года составляет 30 календарных дней, </w:t>
      </w:r>
      <w:r>
        <w:rPr>
          <w:rStyle w:val="10"/>
          <w:sz w:val="24"/>
          <w:szCs w:val="24"/>
        </w:rPr>
        <w:t xml:space="preserve">летом </w:t>
      </w:r>
      <w:r>
        <w:rPr>
          <w:sz w:val="24"/>
          <w:szCs w:val="24"/>
        </w:rPr>
        <w:t xml:space="preserve">- 12 недель. </w:t>
      </w:r>
    </w:p>
    <w:p w:rsidR="00544CF2" w:rsidRDefault="00544CF2" w:rsidP="00544CF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544CF2" w:rsidRDefault="00544CF2" w:rsidP="00544CF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пятидневная рабочая неделя.</w:t>
      </w:r>
    </w:p>
    <w:p w:rsidR="00544CF2" w:rsidRDefault="00544CF2" w:rsidP="00544CF2">
      <w:pPr>
        <w:pStyle w:val="a3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 допустимая аудиторная нагрузка в течение дня - 7-мь уроков.</w:t>
      </w:r>
    </w:p>
    <w:p w:rsidR="00544CF2" w:rsidRDefault="00544CF2" w:rsidP="00544CF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урока составляет 40 минут.</w:t>
      </w:r>
    </w:p>
    <w:p w:rsidR="00544CF2" w:rsidRDefault="00544CF2" w:rsidP="00544CF2">
      <w:pPr>
        <w:tabs>
          <w:tab w:val="left" w:pos="564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544CF2" w:rsidRDefault="00544CF2" w:rsidP="00544CF2">
      <w:pPr>
        <w:tabs>
          <w:tab w:val="left" w:pos="564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Часть, формируемая участниками образовательного процесса представлена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следующим образом:</w:t>
      </w:r>
    </w:p>
    <w:p w:rsidR="00544CF2" w:rsidRDefault="00544CF2" w:rsidP="00544CF2">
      <w:pPr>
        <w:widowControl w:val="0"/>
        <w:tabs>
          <w:tab w:val="left" w:pos="14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- русский язык 11 класс –  1 час для изучения программы предмета федерального компонента;</w:t>
      </w:r>
    </w:p>
    <w:p w:rsidR="00544CF2" w:rsidRDefault="00544CF2" w:rsidP="00544CF2">
      <w:pPr>
        <w:widowControl w:val="0"/>
        <w:numPr>
          <w:ilvl w:val="0"/>
          <w:numId w:val="1"/>
        </w:numPr>
        <w:tabs>
          <w:tab w:val="left" w:pos="0"/>
          <w:tab w:val="left" w:pos="14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практикум по решению задач по математике  11 класс –   1 час для углубленного изучения предмета федерального компонента и для подготовки к ЕГЭ;</w:t>
      </w:r>
    </w:p>
    <w:p w:rsidR="00544CF2" w:rsidRDefault="00544CF2" w:rsidP="00544CF2">
      <w:pPr>
        <w:tabs>
          <w:tab w:val="left" w:pos="14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- биосистемы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 час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по результатам анкетирования родителей учащихся и самих учащихся и с целью подготовки к ЕГЭ по биологии;</w:t>
      </w:r>
    </w:p>
    <w:p w:rsidR="00544CF2" w:rsidRDefault="00544CF2" w:rsidP="00544CF2">
      <w:pPr>
        <w:tabs>
          <w:tab w:val="left" w:pos="14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- подготовка к ЕГЭ по химии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по результатам анкетирования родителей учащихся и самих учащихся и с целью подготовки к ЕГЭ по химии</w:t>
      </w: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4CF2" w:rsidRDefault="00544CF2" w:rsidP="00544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</w:p>
    <w:p w:rsidR="00544CF2" w:rsidRDefault="00544CF2" w:rsidP="00544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среднего общего образования ФК ГОС</w:t>
      </w:r>
    </w:p>
    <w:p w:rsidR="00544CF2" w:rsidRDefault="00544CF2" w:rsidP="00544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95"/>
        <w:gridCol w:w="21"/>
        <w:gridCol w:w="55"/>
        <w:gridCol w:w="3582"/>
        <w:gridCol w:w="2031"/>
        <w:gridCol w:w="17"/>
        <w:gridCol w:w="1189"/>
        <w:gridCol w:w="14"/>
      </w:tblGrid>
      <w:tr w:rsidR="00544CF2" w:rsidTr="00544CF2">
        <w:trPr>
          <w:gridAfter w:val="1"/>
          <w:wAfter w:w="14" w:type="dxa"/>
          <w:trHeight w:val="102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</w:p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предметы</w:t>
            </w:r>
          </w:p>
          <w:p w:rsidR="00544CF2" w:rsidRDefault="00544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544CF2" w:rsidTr="00544CF2">
        <w:trPr>
          <w:gridAfter w:val="1"/>
          <w:wAfter w:w="14" w:type="dxa"/>
          <w:trHeight w:val="125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</w:t>
            </w:r>
          </w:p>
        </w:tc>
      </w:tr>
      <w:tr w:rsidR="00544CF2" w:rsidTr="00544CF2">
        <w:trPr>
          <w:gridAfter w:val="1"/>
          <w:wAfter w:w="14" w:type="dxa"/>
          <w:trHeight w:val="16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544CF2" w:rsidTr="00544CF2">
        <w:trPr>
          <w:trHeight w:val="102"/>
        </w:trPr>
        <w:tc>
          <w:tcPr>
            <w:tcW w:w="10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544CF2" w:rsidTr="00544CF2">
        <w:trPr>
          <w:trHeight w:val="102"/>
        </w:trPr>
        <w:tc>
          <w:tcPr>
            <w:tcW w:w="9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Обязательные учебные предметы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на базовом уровне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4CF2" w:rsidTr="00544CF2">
        <w:trPr>
          <w:gridAfter w:val="1"/>
          <w:wAfter w:w="14" w:type="dxa"/>
          <w:trHeight w:val="132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4CF2" w:rsidTr="00544CF2">
        <w:trPr>
          <w:gridAfter w:val="1"/>
          <w:wAfter w:w="14" w:type="dxa"/>
          <w:trHeight w:val="331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Общественные науки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4CF2" w:rsidTr="00544CF2">
        <w:trPr>
          <w:gridAfter w:val="1"/>
          <w:wAfter w:w="14" w:type="dxa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Естественные науки</w:t>
            </w:r>
          </w:p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</w:tr>
      <w:tr w:rsidR="00544CF2" w:rsidTr="00544CF2">
        <w:trPr>
          <w:gridAfter w:val="1"/>
          <w:wAfter w:w="14" w:type="dxa"/>
          <w:trHeight w:val="134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56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236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культура, экология 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безопасности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жизнедеятельности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4CF2" w:rsidTr="00544CF2">
        <w:trPr>
          <w:gridAfter w:val="1"/>
          <w:wAfter w:w="14" w:type="dxa"/>
          <w:trHeight w:val="576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  <w:proofErr w:type="spellEnd"/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trHeight w:val="149"/>
        </w:trPr>
        <w:tc>
          <w:tcPr>
            <w:tcW w:w="10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предметы по выбору на базовом уровне</w:t>
            </w:r>
          </w:p>
        </w:tc>
      </w:tr>
      <w:tr w:rsidR="00544CF2" w:rsidTr="00544CF2">
        <w:trPr>
          <w:trHeight w:val="300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ind w:left="29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CF2" w:rsidRDefault="00544CF2">
            <w:pPr>
              <w:spacing w:after="0" w:line="240" w:lineRule="auto"/>
              <w:ind w:left="29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CF2" w:rsidTr="00544CF2">
        <w:trPr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4CF2" w:rsidTr="00544CF2">
        <w:trPr>
          <w:gridAfter w:val="1"/>
          <w:wAfter w:w="14" w:type="dxa"/>
          <w:trHeight w:val="149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CF2" w:rsidTr="00544CF2">
        <w:trPr>
          <w:gridAfter w:val="1"/>
          <w:wAfter w:w="14" w:type="dxa"/>
          <w:trHeight w:val="514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Общественные науки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CF2" w:rsidTr="00544CF2">
        <w:trPr>
          <w:gridAfter w:val="1"/>
          <w:wAfter w:w="14" w:type="dxa"/>
          <w:trHeight w:val="309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Естественные науки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культура, экология 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безопасности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жизнедеятельности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44CF2" w:rsidTr="00544CF2">
        <w:trPr>
          <w:gridAfter w:val="1"/>
          <w:wAfter w:w="14" w:type="dxa"/>
          <w:trHeight w:val="102"/>
        </w:trPr>
        <w:tc>
          <w:tcPr>
            <w:tcW w:w="10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CF2" w:rsidTr="00544CF2">
        <w:trPr>
          <w:trHeight w:val="162"/>
        </w:trPr>
        <w:tc>
          <w:tcPr>
            <w:tcW w:w="10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учебные предметы</w:t>
            </w:r>
          </w:p>
        </w:tc>
      </w:tr>
      <w:tr w:rsidR="00544CF2" w:rsidTr="00544CF2">
        <w:trPr>
          <w:gridAfter w:val="1"/>
          <w:wAfter w:w="14" w:type="dxa"/>
          <w:trHeight w:val="149"/>
        </w:trPr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38"/>
        </w:trPr>
        <w:tc>
          <w:tcPr>
            <w:tcW w:w="3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7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44CF2" w:rsidTr="00544CF2">
        <w:trPr>
          <w:gridAfter w:val="1"/>
          <w:wAfter w:w="14" w:type="dxa"/>
          <w:trHeight w:val="298"/>
        </w:trPr>
        <w:tc>
          <w:tcPr>
            <w:tcW w:w="10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Часть, формируемая участниками образовательного процесса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38"/>
        </w:trPr>
        <w:tc>
          <w:tcPr>
            <w:tcW w:w="7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Элективные предметы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</w:tr>
      <w:tr w:rsidR="00544CF2" w:rsidTr="00544CF2">
        <w:trPr>
          <w:gridAfter w:val="1"/>
          <w:wAfter w:w="14" w:type="dxa"/>
          <w:trHeight w:val="884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решению задач по математике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74"/>
        </w:trPr>
        <w:tc>
          <w:tcPr>
            <w:tcW w:w="3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Естественные науки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Биосистемы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462"/>
        </w:trPr>
        <w:tc>
          <w:tcPr>
            <w:tcW w:w="1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ЕГЭ по химии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544CF2" w:rsidTr="00544CF2">
        <w:trPr>
          <w:gridAfter w:val="1"/>
          <w:wAfter w:w="14" w:type="dxa"/>
          <w:trHeight w:val="160"/>
        </w:trPr>
        <w:tc>
          <w:tcPr>
            <w:tcW w:w="7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/>
              <w:rPr>
                <w:rFonts w:cs="Times New Roman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CF2" w:rsidRDefault="00544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544CF2" w:rsidRDefault="00544CF2" w:rsidP="00544C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544CF2" w:rsidRDefault="00544CF2" w:rsidP="00544CF2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        Учебный план МБОУ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Труновской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 xml:space="preserve"> СОШ является обязательным на данной ступени обучения, в котором целесообразно и результативно используется часть учебного плана, формируемая участниками образовательных отношений. Учебный план составлен с учётом максимальной нагрузки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.</w:t>
      </w:r>
    </w:p>
    <w:p w:rsidR="00544CF2" w:rsidRDefault="00544CF2" w:rsidP="00544CF2">
      <w:pPr>
        <w:suppressAutoHyphens/>
        <w:autoSpaceDE w:val="0"/>
        <w:spacing w:after="0" w:line="240" w:lineRule="auto"/>
        <w:ind w:firstLine="53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Учебные предметы учебного плана школы изучаются только по учебным программам и учебникам, вошедшим в ежегодный федеральный перечень учебных изданий, рекомендованных (допущенных, утверждённых) Министерством образования и науки Российской Федерации к использованию в образовательном процессе в общеобразовательных учреждениях. Программы элективных учебных предметов согласуются с областным государственным образовательным учреждением дополнительного профессионального образования (повышения квалификации) специалистов «Институт развития образования».</w:t>
      </w:r>
    </w:p>
    <w:p w:rsidR="00544CF2" w:rsidRDefault="00544CF2" w:rsidP="00544CF2">
      <w:pPr>
        <w:tabs>
          <w:tab w:val="left" w:pos="4339"/>
        </w:tabs>
        <w:suppressAutoHyphens/>
        <w:autoSpaceDE w:val="0"/>
        <w:spacing w:after="0" w:line="240" w:lineRule="auto"/>
        <w:ind w:left="54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</w:p>
    <w:p w:rsidR="00544CF2" w:rsidRDefault="00544CF2" w:rsidP="00544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4CF2" w:rsidRDefault="00544CF2" w:rsidP="00544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4CF2" w:rsidRDefault="00544CF2" w:rsidP="00544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4CF2" w:rsidRDefault="00544CF2" w:rsidP="00544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4CF2" w:rsidRDefault="00544CF2" w:rsidP="00544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4CF2" w:rsidRDefault="00544CF2" w:rsidP="00544C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798B" w:rsidRDefault="00857373"/>
    <w:sectPr w:rsidR="0011798B" w:rsidSect="00544CF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4CF2"/>
    <w:rsid w:val="00056B20"/>
    <w:rsid w:val="000F5270"/>
    <w:rsid w:val="00544CF2"/>
    <w:rsid w:val="00857373"/>
    <w:rsid w:val="008824EF"/>
    <w:rsid w:val="00C74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4C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semiHidden/>
    <w:rsid w:val="00544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Основной текст_"/>
    <w:basedOn w:val="a0"/>
    <w:link w:val="62"/>
    <w:locked/>
    <w:rsid w:val="00544CF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2">
    <w:name w:val="Основной текст62"/>
    <w:basedOn w:val="a"/>
    <w:link w:val="a4"/>
    <w:rsid w:val="00544CF2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4"/>
    <w:basedOn w:val="a4"/>
    <w:rsid w:val="00544CF2"/>
  </w:style>
  <w:style w:type="character" w:customStyle="1" w:styleId="10">
    <w:name w:val="Основной текст10"/>
    <w:basedOn w:val="a4"/>
    <w:rsid w:val="00544CF2"/>
    <w:rPr>
      <w:b w:val="0"/>
      <w:bCs w:val="0"/>
      <w:i w:val="0"/>
      <w:iCs w:val="0"/>
      <w:smallCaps w:val="0"/>
      <w:strike w:val="0"/>
      <w:dstrike w:val="0"/>
      <w:spacing w:val="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751</Words>
  <Characters>4286</Characters>
  <Application>Microsoft Office Word</Application>
  <DocSecurity>0</DocSecurity>
  <Lines>35</Lines>
  <Paragraphs>10</Paragraphs>
  <ScaleCrop>false</ScaleCrop>
  <Company>Wolfish Lair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2019-10-17T12:21:00Z</dcterms:created>
  <dcterms:modified xsi:type="dcterms:W3CDTF">2019-10-17T12:24:00Z</dcterms:modified>
</cp:coreProperties>
</file>